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7E" w:rsidRDefault="00F21357" w:rsidP="00874D7E">
      <w:pPr>
        <w:rPr>
          <w:b/>
          <w:bCs/>
          <w:sz w:val="28"/>
          <w:szCs w:val="28"/>
        </w:rPr>
      </w:pPr>
      <w:r w:rsidRPr="00874D7E">
        <w:rPr>
          <w:sz w:val="28"/>
          <w:szCs w:val="28"/>
        </w:rPr>
        <w:t>Il </w:t>
      </w:r>
      <w:r w:rsidRPr="00874D7E">
        <w:rPr>
          <w:b/>
          <w:bCs/>
          <w:sz w:val="28"/>
          <w:szCs w:val="28"/>
        </w:rPr>
        <w:t>consiglio di circolo o di istituto</w:t>
      </w:r>
    </w:p>
    <w:p w:rsidR="00874D7E" w:rsidRDefault="00F21357" w:rsidP="00874D7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74D7E">
        <w:rPr>
          <w:sz w:val="28"/>
          <w:szCs w:val="28"/>
        </w:rPr>
        <w:t xml:space="preserve">elabora e adotta gli indirizzi generali e determina le forme di autofinanziamento della scuola; </w:t>
      </w:r>
    </w:p>
    <w:p w:rsidR="00874D7E" w:rsidRDefault="00F21357" w:rsidP="00874D7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74D7E">
        <w:rPr>
          <w:sz w:val="28"/>
          <w:szCs w:val="28"/>
        </w:rPr>
        <w:t xml:space="preserve">delibera il bilancio preventivo e il conto consuntivo e stabilisce come impiegare i mezzi finanziari per il funzionamento amministrativo e didattico. </w:t>
      </w:r>
    </w:p>
    <w:p w:rsidR="00874D7E" w:rsidRDefault="00F21357" w:rsidP="00874D7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74D7E">
        <w:rPr>
          <w:sz w:val="28"/>
          <w:szCs w:val="28"/>
        </w:rPr>
        <w:t>Spetta al consiglio l'adozione del regolamento interno del circolo o dell'istituto, l'acquisto, il rinnovo e la conservazione di tutti i beni necessari alla vita della scuola, la decisione in merito alla partecipazione del circolo o dell'istituto ad attività culturali, sportive e ricreative, nonché allo svolgimento di iniziative assistenziali.</w:t>
      </w:r>
    </w:p>
    <w:p w:rsidR="00874D7E" w:rsidRDefault="00F21357" w:rsidP="00874D7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74D7E">
        <w:rPr>
          <w:sz w:val="28"/>
          <w:szCs w:val="28"/>
        </w:rPr>
        <w:t>Fatte salve le competenze del collegio dei docenti e dei consigli di intersezione, di interclasse, e di classe, ha potere deliberante sull'organizzazione e la programmazione della vita e dell'attività della scuola, nei limiti delle disponibilità di bilancio, per quanto riguarda i compiti e le funzioni che l'autonomia scolastica attribuisce alle singole scuole.</w:t>
      </w:r>
    </w:p>
    <w:p w:rsidR="00874D7E" w:rsidRDefault="00F21357" w:rsidP="00874D7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74D7E">
        <w:rPr>
          <w:sz w:val="28"/>
          <w:szCs w:val="28"/>
        </w:rPr>
        <w:t xml:space="preserve"> In particolare adotta il </w:t>
      </w:r>
      <w:hyperlink r:id="rId6" w:history="1">
        <w:r w:rsidRPr="00874D7E">
          <w:rPr>
            <w:rStyle w:val="Collegamentoipertestuale"/>
            <w:sz w:val="28"/>
            <w:szCs w:val="28"/>
          </w:rPr>
          <w:t>Piano dell'of</w:t>
        </w:r>
        <w:r w:rsidRPr="00874D7E">
          <w:rPr>
            <w:rStyle w:val="Collegamentoipertestuale"/>
            <w:sz w:val="28"/>
            <w:szCs w:val="28"/>
          </w:rPr>
          <w:t>f</w:t>
        </w:r>
        <w:r w:rsidRPr="00874D7E">
          <w:rPr>
            <w:rStyle w:val="Collegamentoipertestuale"/>
            <w:sz w:val="28"/>
            <w:szCs w:val="28"/>
          </w:rPr>
          <w:t>erta formativa</w:t>
        </w:r>
      </w:hyperlink>
      <w:r w:rsidRPr="00874D7E">
        <w:rPr>
          <w:sz w:val="28"/>
          <w:szCs w:val="28"/>
        </w:rPr>
        <w:t> elaborato dal collegio dei docenti.</w:t>
      </w:r>
    </w:p>
    <w:p w:rsidR="00874D7E" w:rsidRDefault="00874D7E" w:rsidP="00874D7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F21357" w:rsidRPr="00874D7E">
        <w:rPr>
          <w:sz w:val="28"/>
          <w:szCs w:val="28"/>
        </w:rPr>
        <w:t>ndica i criteri generali relativi alla formazione delle classi, all'assegnazione dei singoli docenti, e al coordinamento organizzativo dei consigli di intersezione, di interclasse o di classe;</w:t>
      </w:r>
    </w:p>
    <w:p w:rsidR="00F15327" w:rsidRPr="00874D7E" w:rsidRDefault="00F21357" w:rsidP="00874D7E">
      <w:pPr>
        <w:pStyle w:val="Paragrafoelenco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874D7E">
        <w:rPr>
          <w:sz w:val="28"/>
          <w:szCs w:val="28"/>
        </w:rPr>
        <w:t xml:space="preserve"> esprime parere sull'andamento generale, didattico ed amministrativo, del circolo o dell'istituto, stabilisce i criteri per l'espletamento dei servizi amministrativi ed esercita le competenze in materia di uso delle attrezzature e degli edifici scolastici.</w:t>
      </w:r>
      <w:r w:rsidRPr="00874D7E">
        <w:rPr>
          <w:sz w:val="28"/>
          <w:szCs w:val="28"/>
        </w:rPr>
        <w:br/>
      </w:r>
      <w:r w:rsidRPr="00874D7E">
        <w:rPr>
          <w:sz w:val="28"/>
          <w:szCs w:val="28"/>
        </w:rPr>
        <w:br/>
        <w:t>La </w:t>
      </w:r>
      <w:r w:rsidRPr="00874D7E">
        <w:rPr>
          <w:b/>
          <w:bCs/>
          <w:sz w:val="28"/>
          <w:szCs w:val="28"/>
        </w:rPr>
        <w:t>Giunta esecutiva</w:t>
      </w:r>
      <w:r w:rsidRPr="00874D7E">
        <w:rPr>
          <w:sz w:val="28"/>
          <w:szCs w:val="28"/>
        </w:rPr>
        <w:t xml:space="preserve"> prepara i lavori del consiglio di circolo o di istituto, fermo restando il diritto di iniziativa del consiglio stesso, e cura l'esecuzione delle relative delibere. </w:t>
      </w:r>
    </w:p>
    <w:sectPr w:rsidR="00F15327" w:rsidRPr="00874D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A6"/>
    <w:multiLevelType w:val="hybridMultilevel"/>
    <w:tmpl w:val="13D63C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57"/>
    <w:rsid w:val="00874D7E"/>
    <w:rsid w:val="00F15327"/>
    <w:rsid w:val="00F2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135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135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74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135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135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7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vapl.istruzione.it/scuola_e_famiglia/org_pof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2015-11-12T14:57:00Z</dcterms:created>
  <dcterms:modified xsi:type="dcterms:W3CDTF">2015-11-12T15:22:00Z</dcterms:modified>
</cp:coreProperties>
</file>